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0C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4962E9">
        <w:rPr>
          <w:rFonts w:ascii="Times New Roman" w:hAnsi="Times New Roman" w:cs="Times New Roman"/>
          <w:b/>
          <w:i/>
          <w:strike/>
          <w:sz w:val="28"/>
          <w:szCs w:val="24"/>
        </w:rPr>
        <w:t>licencjackiego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/inżynierskiego/</w:t>
      </w:r>
      <w:r w:rsidR="0090430C" w:rsidRPr="004962E9">
        <w:rPr>
          <w:rFonts w:ascii="Times New Roman" w:hAnsi="Times New Roman" w:cs="Times New Roman"/>
          <w:b/>
          <w:i/>
          <w:strike/>
          <w:sz w:val="28"/>
          <w:szCs w:val="24"/>
        </w:rPr>
        <w:t>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zimowym/</w:t>
      </w:r>
      <w:r w:rsidR="0090430C" w:rsidRPr="004962E9">
        <w:rPr>
          <w:rFonts w:ascii="Times New Roman" w:hAnsi="Times New Roman" w:cs="Times New Roman"/>
          <w:b/>
          <w:i/>
          <w:strike/>
          <w:sz w:val="28"/>
          <w:szCs w:val="24"/>
        </w:rPr>
        <w:t>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4962E9">
        <w:rPr>
          <w:rFonts w:ascii="Times New Roman" w:hAnsi="Times New Roman" w:cs="Times New Roman"/>
          <w:b/>
          <w:sz w:val="28"/>
          <w:szCs w:val="24"/>
        </w:rPr>
        <w:t>2018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4962E9">
        <w:rPr>
          <w:rFonts w:ascii="Times New Roman" w:hAnsi="Times New Roman" w:cs="Times New Roman"/>
          <w:b/>
          <w:sz w:val="28"/>
          <w:szCs w:val="24"/>
        </w:rPr>
        <w:t>2019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4962E9">
        <w:rPr>
          <w:rFonts w:ascii="Times New Roman" w:hAnsi="Times New Roman" w:cs="Times New Roman"/>
          <w:i/>
          <w:strike/>
          <w:sz w:val="24"/>
          <w:szCs w:val="24"/>
        </w:rPr>
        <w:t>Innowacyjna Gospodarka</w:t>
      </w:r>
      <w:r w:rsidRPr="006500DC">
        <w:rPr>
          <w:rFonts w:ascii="Times New Roman" w:hAnsi="Times New Roman" w:cs="Times New Roman"/>
          <w:i/>
          <w:sz w:val="24"/>
          <w:szCs w:val="24"/>
        </w:rPr>
        <w:t>/Towaroznawstwo</w:t>
      </w:r>
    </w:p>
    <w:p w:rsidR="006500DC" w:rsidRPr="004962E9" w:rsidRDefault="006500DC" w:rsidP="006500DC">
      <w:pPr>
        <w:spacing w:after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81536A">
        <w:rPr>
          <w:rFonts w:ascii="Times New Roman" w:hAnsi="Times New Roman" w:cs="Times New Roman"/>
          <w:i/>
          <w:strike/>
          <w:sz w:val="24"/>
          <w:szCs w:val="24"/>
        </w:rPr>
        <w:t>stacjonarne</w:t>
      </w:r>
      <w:r w:rsidRPr="006500DC">
        <w:rPr>
          <w:rFonts w:ascii="Times New Roman" w:hAnsi="Times New Roman" w:cs="Times New Roman"/>
          <w:i/>
          <w:sz w:val="24"/>
          <w:szCs w:val="24"/>
        </w:rPr>
        <w:t>/</w:t>
      </w:r>
      <w:r w:rsidRPr="0081536A">
        <w:rPr>
          <w:rFonts w:ascii="Times New Roman" w:hAnsi="Times New Roman" w:cs="Times New Roman"/>
          <w:i/>
          <w:sz w:val="24"/>
          <w:szCs w:val="24"/>
        </w:rPr>
        <w:t>niestacjonarne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7261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F34729" w:rsidRPr="002B247D" w:rsidRDefault="003B3A7A" w:rsidP="002B24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B247D">
              <w:rPr>
                <w:rFonts w:ascii="Times New Roman" w:hAnsi="Times New Roman" w:cs="Times New Roman"/>
                <w:sz w:val="24"/>
                <w:szCs w:val="24"/>
              </w:rPr>
              <w:t>Znormalizowane systemy zarządzania - jakością, bezpieczeństwem żywności oraz środowiskowego</w:t>
            </w:r>
            <w:bookmarkEnd w:id="0"/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510A28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inż. Agata Szkiel</w:t>
            </w: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510A28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Towaroznawstwa i Zarządzania Jakością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Pr="00F34729" w:rsidRDefault="003B3A7A" w:rsidP="008242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7A">
              <w:rPr>
                <w:rFonts w:ascii="Times New Roman" w:hAnsi="Times New Roman" w:cs="Times New Roman"/>
                <w:sz w:val="24"/>
                <w:szCs w:val="24"/>
              </w:rPr>
              <w:t>Tematyka seminarium dotyczy systemowego podejścia do zarządzania jakością, bezpieczeństwem żywności oraz środowiskowego. Prace dyplomowe mogą dotyczyć zagadnień związanych z projektowaniem i wdrażaniem systemów zarządzania bezpieczeństwem żywności według wymagań różnych norm (</w:t>
            </w:r>
            <w:proofErr w:type="spellStart"/>
            <w:r w:rsidRPr="003B3A7A">
              <w:rPr>
                <w:rFonts w:ascii="Times New Roman" w:hAnsi="Times New Roman" w:cs="Times New Roman"/>
                <w:sz w:val="24"/>
                <w:szCs w:val="24"/>
              </w:rPr>
              <w:t>Codex</w:t>
            </w:r>
            <w:proofErr w:type="spellEnd"/>
            <w:r w:rsidRPr="003B3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A7A">
              <w:rPr>
                <w:rFonts w:ascii="Times New Roman" w:hAnsi="Times New Roman" w:cs="Times New Roman"/>
                <w:sz w:val="24"/>
                <w:szCs w:val="24"/>
              </w:rPr>
              <w:t>Alimentarius</w:t>
            </w:r>
            <w:proofErr w:type="spellEnd"/>
            <w:r w:rsidRPr="003B3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A7A">
              <w:rPr>
                <w:rFonts w:ascii="Times New Roman" w:hAnsi="Times New Roman" w:cs="Times New Roman"/>
                <w:sz w:val="24"/>
                <w:szCs w:val="24"/>
              </w:rPr>
              <w:br/>
              <w:t>ISO 22000, IFS, BRC), zarządzania jakością zgodnie z normą ISO 9001:2015 oraz zarządzania środowiskowego według normy ISO 14001:2015. Tematyka prac może również obejmować zagadnienia dotyczące oceny skuteczności i doskonalenia systemów zarządzania oraz metod, technik i narzędzi wykorzystywanych w procesie doskonalenia tych systemów.</w:t>
            </w: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F02FDC" w:rsidRPr="00F02FDC" w:rsidRDefault="00F02FDC" w:rsidP="00F02FD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C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elementów </w:t>
            </w:r>
            <w:r w:rsidRPr="00F02FDC">
              <w:rPr>
                <w:rFonts w:ascii="Times New Roman" w:hAnsi="Times New Roman" w:cs="Times New Roman"/>
                <w:sz w:val="24"/>
                <w:szCs w:val="24"/>
              </w:rPr>
              <w:t>dokumentacji systemu zarządzania bezpieczeństwem żywności / jakością / środowiskowego dla firmy X</w:t>
            </w:r>
          </w:p>
          <w:p w:rsidR="00F02FDC" w:rsidRPr="00F02FDC" w:rsidRDefault="00F02FDC" w:rsidP="00F02FD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C">
              <w:rPr>
                <w:rFonts w:ascii="Times New Roman" w:hAnsi="Times New Roman" w:cs="Times New Roman"/>
                <w:sz w:val="24"/>
                <w:szCs w:val="24"/>
              </w:rPr>
              <w:t xml:space="preserve">Ocena skuteczności systemu zarządzania bezpieczeństwem żywności / jakością / środowiskowego na przykładzie firmy X </w:t>
            </w:r>
          </w:p>
          <w:p w:rsidR="00F02FDC" w:rsidRPr="00F02FDC" w:rsidRDefault="00F02FDC" w:rsidP="00F02FD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C">
              <w:rPr>
                <w:rFonts w:ascii="Times New Roman" w:hAnsi="Times New Roman" w:cs="Times New Roman"/>
                <w:sz w:val="24"/>
                <w:szCs w:val="24"/>
              </w:rPr>
              <w:t>Ocena wykorzystania metod i technik doskonalenia systemów zarządzania bezpieczeństwem żywności / jakością / środowiskowego na przykładzie firmy X</w:t>
            </w:r>
          </w:p>
          <w:p w:rsidR="00F02FDC" w:rsidRPr="00F02FDC" w:rsidRDefault="00F02FDC" w:rsidP="00F02FD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C">
              <w:rPr>
                <w:rFonts w:ascii="Times New Roman" w:hAnsi="Times New Roman" w:cs="Times New Roman"/>
                <w:sz w:val="24"/>
                <w:szCs w:val="24"/>
              </w:rPr>
              <w:t>Zarządzanie ryzykiem w systemie zarządzania bezpieczeństwem żywności / jakością / środowiskowego na przykładzie firmy X</w:t>
            </w:r>
          </w:p>
          <w:p w:rsidR="00F02FDC" w:rsidRPr="00F02FDC" w:rsidRDefault="00F02FDC" w:rsidP="00F02FD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C">
              <w:rPr>
                <w:rFonts w:ascii="Times New Roman" w:hAnsi="Times New Roman" w:cs="Times New Roman"/>
                <w:sz w:val="24"/>
                <w:szCs w:val="24"/>
              </w:rPr>
              <w:t>Metody oceny systemów zarządzania bezpieczeństwem żywności / jakością / środowiskowego na przykładzie firmy X</w:t>
            </w:r>
          </w:p>
          <w:p w:rsidR="00F02FDC" w:rsidRPr="00F02FDC" w:rsidRDefault="00F02FDC" w:rsidP="00F02FD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C">
              <w:rPr>
                <w:rFonts w:ascii="Times New Roman" w:hAnsi="Times New Roman" w:cs="Times New Roman"/>
                <w:sz w:val="24"/>
                <w:szCs w:val="24"/>
              </w:rPr>
              <w:t>Zarządzanie sytuacjami kryzysowymi i wycofaniem wyrobu na przykładzie firmy X</w:t>
            </w:r>
          </w:p>
          <w:p w:rsidR="00F02FDC" w:rsidRPr="00F02FDC" w:rsidRDefault="00F02FDC" w:rsidP="00F02FD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C">
              <w:rPr>
                <w:rFonts w:ascii="Times New Roman" w:hAnsi="Times New Roman" w:cs="Times New Roman"/>
                <w:sz w:val="24"/>
                <w:szCs w:val="24"/>
              </w:rPr>
              <w:t>Zarządzanie informacją w systemie zarządzania bezpieczeństwem żywności / jakością / środowiskowego na przykładzie firmy X</w:t>
            </w:r>
          </w:p>
          <w:p w:rsidR="00F34729" w:rsidRPr="00F02FDC" w:rsidRDefault="00F02FDC" w:rsidP="00F02FDC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C">
              <w:rPr>
                <w:rFonts w:ascii="Times New Roman" w:hAnsi="Times New Roman" w:cs="Times New Roman"/>
                <w:sz w:val="24"/>
                <w:szCs w:val="24"/>
              </w:rPr>
              <w:t>Zarządzanie reklamacjami w systemie zarządzania bezpieczeństwem żywności / jakością / środowiskowego na przykładzie firmy X</w:t>
            </w: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8242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2C2C"/>
    <w:multiLevelType w:val="hybridMultilevel"/>
    <w:tmpl w:val="99C6E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942"/>
    <w:rsid w:val="001C1A9A"/>
    <w:rsid w:val="002B247D"/>
    <w:rsid w:val="002F0943"/>
    <w:rsid w:val="00376B3B"/>
    <w:rsid w:val="003B3A7A"/>
    <w:rsid w:val="00493942"/>
    <w:rsid w:val="004962E9"/>
    <w:rsid w:val="00510A28"/>
    <w:rsid w:val="0055031B"/>
    <w:rsid w:val="005854D6"/>
    <w:rsid w:val="006500DC"/>
    <w:rsid w:val="006F313C"/>
    <w:rsid w:val="0081536A"/>
    <w:rsid w:val="00824243"/>
    <w:rsid w:val="0090430C"/>
    <w:rsid w:val="00AA58C2"/>
    <w:rsid w:val="00C86807"/>
    <w:rsid w:val="00D54085"/>
    <w:rsid w:val="00DE1A4C"/>
    <w:rsid w:val="00E64034"/>
    <w:rsid w:val="00F02FDC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7B89A-089D-4580-BCD8-5C4BDB8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1</cp:lastModifiedBy>
  <cp:revision>11</cp:revision>
  <dcterms:created xsi:type="dcterms:W3CDTF">2016-02-26T10:05:00Z</dcterms:created>
  <dcterms:modified xsi:type="dcterms:W3CDTF">2018-05-24T12:23:00Z</dcterms:modified>
</cp:coreProperties>
</file>