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AEB" w:rsidRDefault="00F34729" w:rsidP="00F347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0430C">
        <w:rPr>
          <w:rFonts w:ascii="Times New Roman" w:hAnsi="Times New Roman" w:cs="Times New Roman"/>
          <w:b/>
          <w:sz w:val="28"/>
          <w:szCs w:val="24"/>
        </w:rPr>
        <w:t>K</w:t>
      </w:r>
      <w:r w:rsidR="0055031B">
        <w:rPr>
          <w:rFonts w:ascii="Times New Roman" w:hAnsi="Times New Roman" w:cs="Times New Roman"/>
          <w:b/>
          <w:sz w:val="28"/>
          <w:szCs w:val="24"/>
        </w:rPr>
        <w:t>ARTA SEMINARIUM DYPLOMOWEGO</w:t>
      </w:r>
      <w:r w:rsidR="006500D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0430C" w:rsidRPr="0090430C" w:rsidRDefault="0090430C" w:rsidP="00F347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0430C">
        <w:rPr>
          <w:rFonts w:ascii="Times New Roman" w:hAnsi="Times New Roman" w:cs="Times New Roman"/>
          <w:b/>
          <w:i/>
          <w:sz w:val="28"/>
          <w:szCs w:val="24"/>
        </w:rPr>
        <w:t>magisterskiego</w:t>
      </w:r>
    </w:p>
    <w:p w:rsidR="00DC4AEB" w:rsidRDefault="00F34729" w:rsidP="00F347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0430C">
        <w:rPr>
          <w:rFonts w:ascii="Times New Roman" w:hAnsi="Times New Roman" w:cs="Times New Roman"/>
          <w:b/>
          <w:sz w:val="28"/>
          <w:szCs w:val="24"/>
        </w:rPr>
        <w:t xml:space="preserve">rozpoczynającego się w semestrze </w:t>
      </w:r>
      <w:r w:rsidR="0090430C" w:rsidRPr="0090430C">
        <w:rPr>
          <w:rFonts w:ascii="Times New Roman" w:hAnsi="Times New Roman" w:cs="Times New Roman"/>
          <w:b/>
          <w:i/>
          <w:sz w:val="28"/>
          <w:szCs w:val="24"/>
        </w:rPr>
        <w:t>letnim</w:t>
      </w:r>
      <w:r w:rsidR="006500DC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</w:p>
    <w:p w:rsidR="00F34729" w:rsidRPr="0090430C" w:rsidRDefault="00DC4AEB" w:rsidP="00F3472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w roku akademickim 2017</w:t>
      </w:r>
      <w:r w:rsidR="00F34729" w:rsidRPr="0090430C">
        <w:rPr>
          <w:rFonts w:ascii="Times New Roman" w:hAnsi="Times New Roman" w:cs="Times New Roman"/>
          <w:b/>
          <w:sz w:val="28"/>
          <w:szCs w:val="24"/>
        </w:rPr>
        <w:t>/</w:t>
      </w:r>
      <w:r>
        <w:rPr>
          <w:rFonts w:ascii="Times New Roman" w:hAnsi="Times New Roman" w:cs="Times New Roman"/>
          <w:b/>
          <w:sz w:val="28"/>
          <w:szCs w:val="24"/>
        </w:rPr>
        <w:t>2018</w:t>
      </w:r>
    </w:p>
    <w:p w:rsidR="00F34729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DC" w:rsidRDefault="006500DC" w:rsidP="006500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0DC">
        <w:rPr>
          <w:rFonts w:ascii="Times New Roman" w:hAnsi="Times New Roman" w:cs="Times New Roman"/>
          <w:b/>
          <w:sz w:val="24"/>
          <w:szCs w:val="24"/>
        </w:rPr>
        <w:t>Kierunek studiów:</w:t>
      </w:r>
      <w:r w:rsidRPr="006500DC">
        <w:rPr>
          <w:rFonts w:ascii="Times New Roman" w:hAnsi="Times New Roman" w:cs="Times New Roman"/>
          <w:sz w:val="24"/>
          <w:szCs w:val="24"/>
        </w:rPr>
        <w:t xml:space="preserve"> </w:t>
      </w:r>
      <w:r w:rsidRPr="006500DC">
        <w:rPr>
          <w:rFonts w:ascii="Times New Roman" w:hAnsi="Times New Roman" w:cs="Times New Roman"/>
          <w:i/>
          <w:sz w:val="24"/>
          <w:szCs w:val="24"/>
        </w:rPr>
        <w:t>Innow</w:t>
      </w:r>
      <w:r w:rsidR="00DC4AEB">
        <w:rPr>
          <w:rFonts w:ascii="Times New Roman" w:hAnsi="Times New Roman" w:cs="Times New Roman"/>
          <w:i/>
          <w:sz w:val="24"/>
          <w:szCs w:val="24"/>
        </w:rPr>
        <w:t>acyjna Gospodarka</w:t>
      </w:r>
    </w:p>
    <w:p w:rsidR="006500DC" w:rsidRPr="006500DC" w:rsidRDefault="006500DC" w:rsidP="006500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0DC">
        <w:rPr>
          <w:rFonts w:ascii="Times New Roman" w:hAnsi="Times New Roman" w:cs="Times New Roman"/>
          <w:b/>
          <w:sz w:val="24"/>
          <w:szCs w:val="24"/>
        </w:rPr>
        <w:t xml:space="preserve">Forma studiów: </w:t>
      </w:r>
      <w:r w:rsidRPr="006500DC">
        <w:rPr>
          <w:rFonts w:ascii="Times New Roman" w:hAnsi="Times New Roman" w:cs="Times New Roman"/>
          <w:sz w:val="24"/>
          <w:szCs w:val="24"/>
        </w:rPr>
        <w:t xml:space="preserve">studia </w:t>
      </w:r>
      <w:r w:rsidR="00DC4AEB">
        <w:rPr>
          <w:rFonts w:ascii="Times New Roman" w:hAnsi="Times New Roman" w:cs="Times New Roman"/>
          <w:i/>
          <w:sz w:val="24"/>
          <w:szCs w:val="24"/>
        </w:rPr>
        <w:t>stacjonarne</w:t>
      </w:r>
    </w:p>
    <w:p w:rsidR="00F34729" w:rsidRPr="00F34729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2"/>
        <w:gridCol w:w="7110"/>
      </w:tblGrid>
      <w:tr w:rsidR="00F34729" w:rsidRPr="00F34729" w:rsidTr="00F34729">
        <w:tc>
          <w:tcPr>
            <w:tcW w:w="1963" w:type="dxa"/>
          </w:tcPr>
          <w:p w:rsidR="00F34729" w:rsidRPr="00F34729" w:rsidRDefault="00F34729" w:rsidP="009043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  <w:r w:rsidR="00904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seminarium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261" w:type="dxa"/>
          </w:tcPr>
          <w:p w:rsidR="005100FC" w:rsidRPr="005100FC" w:rsidRDefault="005100FC" w:rsidP="00F3472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Logistyczne aspekty funkcjonowania i rozwoju globalnych łańcuchów i sieci dostaw</w:t>
            </w:r>
          </w:p>
        </w:tc>
      </w:tr>
      <w:tr w:rsidR="00F34729" w:rsidRPr="00F34729" w:rsidTr="00F34729">
        <w:tc>
          <w:tcPr>
            <w:tcW w:w="1963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Prowadzący:</w:t>
            </w:r>
          </w:p>
        </w:tc>
        <w:tc>
          <w:tcPr>
            <w:tcW w:w="7261" w:type="dxa"/>
          </w:tcPr>
          <w:p w:rsidR="00F34729" w:rsidRPr="00C95125" w:rsidRDefault="00C95125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Joanna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Miklińska</w:t>
            </w:r>
            <w:proofErr w:type="spellEnd"/>
          </w:p>
        </w:tc>
      </w:tr>
      <w:tr w:rsidR="00F34729" w:rsidRPr="00F34729" w:rsidTr="00F34729">
        <w:tc>
          <w:tcPr>
            <w:tcW w:w="1951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Katedra:</w:t>
            </w:r>
          </w:p>
        </w:tc>
        <w:tc>
          <w:tcPr>
            <w:tcW w:w="7261" w:type="dxa"/>
          </w:tcPr>
          <w:p w:rsidR="00F34729" w:rsidRPr="00C95125" w:rsidRDefault="00C95125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Logistyki i Systemów Transportowych</w:t>
            </w:r>
          </w:p>
        </w:tc>
      </w:tr>
      <w:tr w:rsidR="00F34729" w:rsidRPr="00F34729" w:rsidTr="00F1034A">
        <w:tc>
          <w:tcPr>
            <w:tcW w:w="9224" w:type="dxa"/>
            <w:gridSpan w:val="2"/>
          </w:tcPr>
          <w:p w:rsidR="00F34729" w:rsidRDefault="006500DC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HARAKTERYSTYKA TEMATYKI SEMINARIUM</w:t>
            </w:r>
          </w:p>
          <w:p w:rsid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F18" w:rsidRDefault="005100FC" w:rsidP="009006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Tematyka seminarium dotyczy </w:t>
            </w:r>
            <w:r w:rsidR="009006B0">
              <w:rPr>
                <w:rFonts w:ascii="Times New Roman" w:hAnsi="Times New Roman" w:cs="Times New Roman"/>
                <w:sz w:val="24"/>
                <w:szCs w:val="24"/>
              </w:rPr>
              <w:t>aktualnych problemów funkcjonowania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792">
              <w:rPr>
                <w:rFonts w:ascii="Times New Roman" w:hAnsi="Times New Roman" w:cs="Times New Roman"/>
                <w:sz w:val="24"/>
                <w:szCs w:val="24"/>
              </w:rPr>
              <w:t xml:space="preserve">i tendencji rozwoju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globalnych łańcuchów</w:t>
            </w:r>
            <w:r w:rsidR="00C95125" w:rsidRPr="00C95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18E">
              <w:rPr>
                <w:rFonts w:ascii="Times New Roman" w:hAnsi="Times New Roman" w:cs="Times New Roman"/>
                <w:sz w:val="24"/>
                <w:szCs w:val="24"/>
              </w:rPr>
              <w:t xml:space="preserve">i sieci </w:t>
            </w:r>
            <w:r w:rsidR="00C95125" w:rsidRPr="00C95125">
              <w:rPr>
                <w:rFonts w:ascii="Times New Roman" w:hAnsi="Times New Roman" w:cs="Times New Roman"/>
                <w:sz w:val="24"/>
                <w:szCs w:val="24"/>
              </w:rPr>
              <w:t>dostaw</w:t>
            </w:r>
            <w:r w:rsidR="00033F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5125" w:rsidRPr="00C95125">
              <w:rPr>
                <w:rFonts w:ascii="Times New Roman" w:hAnsi="Times New Roman" w:cs="Times New Roman"/>
                <w:sz w:val="24"/>
                <w:szCs w:val="24"/>
              </w:rPr>
              <w:t xml:space="preserve"> stanowią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cych</w:t>
            </w:r>
            <w:r w:rsidR="00C95125" w:rsidRPr="00C95125">
              <w:rPr>
                <w:rFonts w:ascii="Times New Roman" w:hAnsi="Times New Roman" w:cs="Times New Roman"/>
                <w:sz w:val="24"/>
                <w:szCs w:val="24"/>
              </w:rPr>
              <w:t xml:space="preserve"> złożone, wielopodmiotowe struktury,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strategiach których odzwierciedlają się </w:t>
            </w:r>
            <w:r w:rsidR="00C95125" w:rsidRPr="00C95125">
              <w:rPr>
                <w:rFonts w:ascii="Times New Roman" w:hAnsi="Times New Roman" w:cs="Times New Roman"/>
                <w:sz w:val="24"/>
                <w:szCs w:val="24"/>
              </w:rPr>
              <w:t xml:space="preserve">trendy i wyzwania światowej </w:t>
            </w:r>
            <w:r w:rsidR="009A7EDE">
              <w:rPr>
                <w:rFonts w:ascii="Times New Roman" w:hAnsi="Times New Roman" w:cs="Times New Roman"/>
                <w:sz w:val="24"/>
                <w:szCs w:val="24"/>
              </w:rPr>
              <w:t xml:space="preserve">gospodarki. </w:t>
            </w:r>
            <w:r w:rsidR="00BD718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D718E">
              <w:rPr>
                <w:rFonts w:ascii="Times New Roman" w:hAnsi="Times New Roman" w:cs="Times New Roman"/>
                <w:sz w:val="24"/>
                <w:szCs w:val="24"/>
              </w:rPr>
              <w:t>bszar zainteresowania badań po</w:t>
            </w:r>
            <w:r w:rsidR="00BD718E">
              <w:rPr>
                <w:rFonts w:ascii="Times New Roman" w:hAnsi="Times New Roman" w:cs="Times New Roman"/>
                <w:sz w:val="24"/>
                <w:szCs w:val="24"/>
              </w:rPr>
              <w:t xml:space="preserve">dejmowanych w ramach seminarium dotyczy odpowiedniego wsparcia logistycznego </w:t>
            </w:r>
            <w:r w:rsidR="009A7ED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rocesów</w:t>
            </w:r>
            <w:r w:rsidR="009A7EDE">
              <w:rPr>
                <w:rFonts w:ascii="Times New Roman" w:hAnsi="Times New Roman" w:cs="Times New Roman"/>
                <w:sz w:val="24"/>
                <w:szCs w:val="24"/>
              </w:rPr>
              <w:t xml:space="preserve"> łańcuchów</w:t>
            </w:r>
            <w:r w:rsidR="00BD718E">
              <w:rPr>
                <w:rFonts w:ascii="Times New Roman" w:hAnsi="Times New Roman" w:cs="Times New Roman"/>
                <w:sz w:val="24"/>
                <w:szCs w:val="24"/>
              </w:rPr>
              <w:t xml:space="preserve"> dostaw</w:t>
            </w:r>
            <w:r w:rsidR="009A7E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718E">
              <w:rPr>
                <w:rFonts w:ascii="Times New Roman" w:hAnsi="Times New Roman" w:cs="Times New Roman"/>
                <w:sz w:val="24"/>
                <w:szCs w:val="24"/>
              </w:rPr>
              <w:t>także tego zapewnianego przez operatorów logistycznych a ponadto zagadnień związanych z niezbędną</w:t>
            </w:r>
            <w:r w:rsidR="00BF2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18E">
              <w:rPr>
                <w:rFonts w:ascii="Times New Roman" w:hAnsi="Times New Roman" w:cs="Times New Roman"/>
                <w:sz w:val="24"/>
                <w:szCs w:val="24"/>
              </w:rPr>
              <w:t>dla ich funkcjonowania infrastrukturą logistyczną</w:t>
            </w:r>
            <w:r w:rsidR="00BF2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4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23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006B0">
              <w:rPr>
                <w:rFonts w:ascii="Times New Roman" w:hAnsi="Times New Roman" w:cs="Times New Roman"/>
                <w:sz w:val="24"/>
                <w:szCs w:val="24"/>
              </w:rPr>
              <w:t xml:space="preserve">roblematyka seminarium </w:t>
            </w:r>
            <w:r w:rsidR="00384792">
              <w:rPr>
                <w:rFonts w:ascii="Times New Roman" w:hAnsi="Times New Roman" w:cs="Times New Roman"/>
                <w:sz w:val="24"/>
                <w:szCs w:val="24"/>
              </w:rPr>
              <w:t xml:space="preserve">ogniskuje się </w:t>
            </w:r>
            <w:r w:rsidR="00214093">
              <w:rPr>
                <w:rFonts w:ascii="Times New Roman" w:hAnsi="Times New Roman" w:cs="Times New Roman"/>
                <w:sz w:val="24"/>
                <w:szCs w:val="24"/>
              </w:rPr>
              <w:t xml:space="preserve">także </w:t>
            </w:r>
            <w:r w:rsidR="00384792">
              <w:rPr>
                <w:rFonts w:ascii="Times New Roman" w:hAnsi="Times New Roman" w:cs="Times New Roman"/>
                <w:sz w:val="24"/>
                <w:szCs w:val="24"/>
              </w:rPr>
              <w:t>wokół współczesnych tendencji dotyczących rozwoju</w:t>
            </w:r>
            <w:r w:rsidR="00033F18">
              <w:rPr>
                <w:rFonts w:ascii="Times New Roman" w:hAnsi="Times New Roman" w:cs="Times New Roman"/>
                <w:sz w:val="24"/>
                <w:szCs w:val="24"/>
              </w:rPr>
              <w:t xml:space="preserve"> rynku usług logistycznych i </w:t>
            </w:r>
            <w:r w:rsidR="00384792">
              <w:rPr>
                <w:rFonts w:ascii="Times New Roman" w:hAnsi="Times New Roman" w:cs="Times New Roman"/>
                <w:sz w:val="24"/>
                <w:szCs w:val="24"/>
              </w:rPr>
              <w:t>rynku nowoczesnych powierzchni magazynowych. O</w:t>
            </w:r>
            <w:r w:rsidR="00C95125" w:rsidRPr="00C95125">
              <w:rPr>
                <w:rFonts w:ascii="Times New Roman" w:hAnsi="Times New Roman" w:cs="Times New Roman"/>
                <w:sz w:val="24"/>
                <w:szCs w:val="24"/>
              </w:rPr>
              <w:t xml:space="preserve">bejmuje </w:t>
            </w:r>
            <w:r w:rsidR="000E4684">
              <w:rPr>
                <w:rFonts w:ascii="Times New Roman" w:hAnsi="Times New Roman" w:cs="Times New Roman"/>
                <w:sz w:val="24"/>
                <w:szCs w:val="24"/>
              </w:rPr>
              <w:t xml:space="preserve">ona,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ponadto</w:t>
            </w:r>
            <w:r w:rsidR="000E46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F18">
              <w:rPr>
                <w:rFonts w:ascii="Times New Roman" w:hAnsi="Times New Roman" w:cs="Times New Roman"/>
                <w:sz w:val="24"/>
                <w:szCs w:val="24"/>
              </w:rPr>
              <w:t>szeroko pojętą tematykę</w:t>
            </w:r>
            <w:r w:rsidR="00C95125" w:rsidRPr="00C95125">
              <w:rPr>
                <w:rFonts w:ascii="Times New Roman" w:hAnsi="Times New Roman" w:cs="Times New Roman"/>
                <w:sz w:val="24"/>
                <w:szCs w:val="24"/>
              </w:rPr>
              <w:t xml:space="preserve"> zarządzania łańcuchami dostaw</w:t>
            </w:r>
            <w:r w:rsidR="002140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4684">
              <w:rPr>
                <w:rFonts w:ascii="Times New Roman" w:hAnsi="Times New Roman" w:cs="Times New Roman"/>
                <w:sz w:val="24"/>
                <w:szCs w:val="24"/>
              </w:rPr>
              <w:t xml:space="preserve"> m.in. </w:t>
            </w:r>
            <w:bookmarkStart w:id="0" w:name="_GoBack"/>
            <w:bookmarkEnd w:id="0"/>
            <w:r w:rsidR="00033F18">
              <w:rPr>
                <w:rFonts w:ascii="Times New Roman" w:hAnsi="Times New Roman" w:cs="Times New Roman"/>
                <w:sz w:val="24"/>
                <w:szCs w:val="24"/>
              </w:rPr>
              <w:t xml:space="preserve">z uwzględnieniem specyfiki rozwiązań charakterystycznych dla różnych sektorów. </w:t>
            </w:r>
          </w:p>
          <w:p w:rsidR="00F34729" w:rsidRPr="00F34729" w:rsidRDefault="00F34729" w:rsidP="009006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29" w:rsidRPr="00F34729" w:rsidTr="00605BC0">
        <w:tc>
          <w:tcPr>
            <w:tcW w:w="9224" w:type="dxa"/>
            <w:gridSpan w:val="2"/>
          </w:tcPr>
          <w:p w:rsidR="00F34729" w:rsidRDefault="006500DC" w:rsidP="00F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</w:t>
            </w:r>
          </w:p>
          <w:p w:rsidR="009A7EDE" w:rsidRPr="009A7EDE" w:rsidRDefault="009A7EDE" w:rsidP="009A7EDE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EDE" w:rsidRPr="009A7EDE" w:rsidRDefault="009A7EDE" w:rsidP="009A7ED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7EDE">
              <w:rPr>
                <w:rFonts w:ascii="Times New Roman" w:hAnsi="Times New Roman" w:cs="Times New Roman"/>
                <w:sz w:val="24"/>
                <w:szCs w:val="24"/>
              </w:rPr>
              <w:t>Indywidualizacja produktu w zarządzaniu łańcuchem dostaw na przykładzie przemysłu motoryzacyjnego</w:t>
            </w:r>
          </w:p>
          <w:p w:rsidR="009A7EDE" w:rsidRPr="009A7EDE" w:rsidRDefault="009A7EDE" w:rsidP="009A7ED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7EDE">
              <w:rPr>
                <w:rFonts w:ascii="Times New Roman" w:hAnsi="Times New Roman" w:cs="Times New Roman"/>
                <w:sz w:val="24"/>
                <w:szCs w:val="24"/>
              </w:rPr>
              <w:t>Funkcje operatorów logistycznych w łańcuchach dostaw …</w:t>
            </w:r>
          </w:p>
          <w:p w:rsidR="009A7EDE" w:rsidRPr="009A7EDE" w:rsidRDefault="00062E8C" w:rsidP="009A7ED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Aktualne tendencje w zarządzaniu łańcuchami dostaw branży motoryzacyjnej </w:t>
            </w:r>
          </w:p>
          <w:p w:rsidR="009A7EDE" w:rsidRPr="009A7EDE" w:rsidRDefault="009A7EDE" w:rsidP="009A7ED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EDE">
              <w:rPr>
                <w:rFonts w:ascii="Times New Roman" w:hAnsi="Times New Roman" w:cs="Times New Roman"/>
                <w:sz w:val="24"/>
                <w:szCs w:val="24"/>
              </w:rPr>
              <w:t>Megatrendy</w:t>
            </w:r>
            <w:proofErr w:type="spellEnd"/>
            <w:r w:rsidRPr="009A7EDE">
              <w:rPr>
                <w:rFonts w:ascii="Times New Roman" w:hAnsi="Times New Roman" w:cs="Times New Roman"/>
                <w:sz w:val="24"/>
                <w:szCs w:val="24"/>
              </w:rPr>
              <w:t xml:space="preserve"> światowej gospodarki i ich wpływ na strategie łańcuchów dostaw…</w:t>
            </w:r>
          </w:p>
          <w:p w:rsidR="009A7EDE" w:rsidRPr="009A7EDE" w:rsidRDefault="00062E8C" w:rsidP="009A7ED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Instrumenty zarządzania łańcuchami dostaw w sektorze …</w:t>
            </w:r>
          </w:p>
          <w:p w:rsidR="009A7EDE" w:rsidRPr="009A7EDE" w:rsidRDefault="009A7EDE" w:rsidP="009A7ED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7EDE">
              <w:rPr>
                <w:rFonts w:ascii="Times New Roman" w:hAnsi="Times New Roman" w:cs="Times New Roman"/>
                <w:sz w:val="24"/>
                <w:szCs w:val="24"/>
              </w:rPr>
              <w:t>Zielone łańcuchy dostaw …</w:t>
            </w:r>
          </w:p>
          <w:p w:rsidR="009A7EDE" w:rsidRPr="009A7EDE" w:rsidRDefault="009A7EDE" w:rsidP="009A7ED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7EDE">
              <w:rPr>
                <w:rFonts w:ascii="Times New Roman" w:hAnsi="Times New Roman" w:cs="Times New Roman"/>
                <w:sz w:val="24"/>
                <w:szCs w:val="24"/>
              </w:rPr>
              <w:t>Specyfika rozwiązań logistycznych łańcuch</w:t>
            </w:r>
            <w:r w:rsidR="009423C7">
              <w:rPr>
                <w:rFonts w:ascii="Times New Roman" w:hAnsi="Times New Roman" w:cs="Times New Roman"/>
                <w:sz w:val="24"/>
                <w:szCs w:val="24"/>
              </w:rPr>
              <w:t>ów dostaw w sektorze odzieżowym</w:t>
            </w:r>
          </w:p>
          <w:p w:rsidR="009A7EDE" w:rsidRPr="00062E8C" w:rsidRDefault="009A7EDE" w:rsidP="00062E8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7EDE">
              <w:rPr>
                <w:rFonts w:ascii="Times New Roman" w:hAnsi="Times New Roman" w:cs="Times New Roman"/>
                <w:sz w:val="24"/>
                <w:szCs w:val="24"/>
              </w:rPr>
              <w:t>Kształtowanie infrastruktury logistycznej dla realizacji zrównoważonych łańcuchów dostaw</w:t>
            </w:r>
          </w:p>
          <w:p w:rsidR="009A7EDE" w:rsidRPr="009A7EDE" w:rsidRDefault="009A7EDE" w:rsidP="009A7ED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7EDE">
              <w:rPr>
                <w:rFonts w:ascii="Times New Roman" w:hAnsi="Times New Roman" w:cs="Times New Roman"/>
                <w:sz w:val="24"/>
                <w:szCs w:val="24"/>
              </w:rPr>
              <w:t>Uwarunkowania rekonfiguracji globalnych łańcuchów dostaw …</w:t>
            </w:r>
          </w:p>
          <w:p w:rsidR="009A7EDE" w:rsidRPr="009A7EDE" w:rsidRDefault="009A7EDE" w:rsidP="009A7ED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7EDE">
              <w:rPr>
                <w:rFonts w:ascii="Times New Roman" w:hAnsi="Times New Roman" w:cs="Times New Roman"/>
                <w:sz w:val="24"/>
                <w:szCs w:val="24"/>
              </w:rPr>
              <w:t>Nowoczesne rozwiązan</w:t>
            </w:r>
            <w:r w:rsidR="00D3422C">
              <w:rPr>
                <w:rFonts w:ascii="Times New Roman" w:hAnsi="Times New Roman" w:cs="Times New Roman"/>
                <w:sz w:val="24"/>
                <w:szCs w:val="24"/>
              </w:rPr>
              <w:t>ia „ostatniej mili” w</w:t>
            </w:r>
            <w:r w:rsidRPr="009A7EDE">
              <w:rPr>
                <w:rFonts w:ascii="Times New Roman" w:hAnsi="Times New Roman" w:cs="Times New Roman"/>
                <w:sz w:val="24"/>
                <w:szCs w:val="24"/>
              </w:rPr>
              <w:t xml:space="preserve"> łańcuchach dostaw…</w:t>
            </w:r>
          </w:p>
          <w:p w:rsidR="009A7EDE" w:rsidRPr="00062E8C" w:rsidRDefault="009A7EDE" w:rsidP="00062E8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7EDE">
              <w:rPr>
                <w:rFonts w:ascii="Times New Roman" w:hAnsi="Times New Roman" w:cs="Times New Roman"/>
                <w:sz w:val="24"/>
                <w:szCs w:val="24"/>
              </w:rPr>
              <w:t>Koncepcja „port-</w:t>
            </w:r>
            <w:proofErr w:type="spellStart"/>
            <w:r w:rsidRPr="009A7EDE">
              <w:rPr>
                <w:rFonts w:ascii="Times New Roman" w:hAnsi="Times New Roman" w:cs="Times New Roman"/>
                <w:sz w:val="24"/>
                <w:szCs w:val="24"/>
              </w:rPr>
              <w:t>centric</w:t>
            </w:r>
            <w:proofErr w:type="spellEnd"/>
            <w:r w:rsidRPr="009A7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EDE">
              <w:rPr>
                <w:rFonts w:ascii="Times New Roman" w:hAnsi="Times New Roman" w:cs="Times New Roman"/>
                <w:sz w:val="24"/>
                <w:szCs w:val="24"/>
              </w:rPr>
              <w:t>logistics</w:t>
            </w:r>
            <w:proofErr w:type="spellEnd"/>
            <w:r w:rsidRPr="009A7EDE">
              <w:rPr>
                <w:rFonts w:ascii="Times New Roman" w:hAnsi="Times New Roman" w:cs="Times New Roman"/>
                <w:sz w:val="24"/>
                <w:szCs w:val="24"/>
              </w:rPr>
              <w:t>” a zarządzanie globalnymi łańcuchami dostaw</w:t>
            </w:r>
          </w:p>
          <w:p w:rsidR="009A7EDE" w:rsidRPr="009A7EDE" w:rsidRDefault="009A7EDE" w:rsidP="009A7ED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A7EDE">
              <w:rPr>
                <w:rFonts w:ascii="Times New Roman" w:hAnsi="Times New Roman" w:cs="Times New Roman"/>
                <w:sz w:val="24"/>
                <w:szCs w:val="24"/>
              </w:rPr>
              <w:t>Funkcje nowoczesnych obiektów magazynowych w łańcuchach dostaw…</w:t>
            </w:r>
          </w:p>
          <w:p w:rsidR="00F34729" w:rsidRPr="00F34729" w:rsidRDefault="00F34729" w:rsidP="009A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30C" w:rsidRPr="00F34729" w:rsidTr="00605BC0">
        <w:tc>
          <w:tcPr>
            <w:tcW w:w="9224" w:type="dxa"/>
            <w:gridSpan w:val="2"/>
          </w:tcPr>
          <w:p w:rsidR="0090430C" w:rsidRPr="009A7EDE" w:rsidRDefault="006500DC" w:rsidP="009A7E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</w:t>
            </w:r>
          </w:p>
          <w:p w:rsidR="0090430C" w:rsidRDefault="0090430C" w:rsidP="00F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4729" w:rsidRPr="00F34729" w:rsidRDefault="00F34729" w:rsidP="00F347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4729" w:rsidRPr="00F34729" w:rsidSect="00585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23EE3"/>
    <w:multiLevelType w:val="hybridMultilevel"/>
    <w:tmpl w:val="26784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6318BC"/>
    <w:multiLevelType w:val="hybridMultilevel"/>
    <w:tmpl w:val="58CE5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42"/>
    <w:rsid w:val="00033F18"/>
    <w:rsid w:val="00062E8C"/>
    <w:rsid w:val="000E4684"/>
    <w:rsid w:val="001C1A9A"/>
    <w:rsid w:val="00214093"/>
    <w:rsid w:val="002F0943"/>
    <w:rsid w:val="00376802"/>
    <w:rsid w:val="00376B3B"/>
    <w:rsid w:val="00384792"/>
    <w:rsid w:val="00493942"/>
    <w:rsid w:val="005100FC"/>
    <w:rsid w:val="0055031B"/>
    <w:rsid w:val="005854D6"/>
    <w:rsid w:val="006500DC"/>
    <w:rsid w:val="007D3E82"/>
    <w:rsid w:val="009006B0"/>
    <w:rsid w:val="0090430C"/>
    <w:rsid w:val="009423C7"/>
    <w:rsid w:val="00944531"/>
    <w:rsid w:val="009A7EDE"/>
    <w:rsid w:val="00AA58C2"/>
    <w:rsid w:val="00B0087C"/>
    <w:rsid w:val="00BD718E"/>
    <w:rsid w:val="00BF28B4"/>
    <w:rsid w:val="00C86807"/>
    <w:rsid w:val="00C95125"/>
    <w:rsid w:val="00D3422C"/>
    <w:rsid w:val="00D54085"/>
    <w:rsid w:val="00D7342A"/>
    <w:rsid w:val="00DB3237"/>
    <w:rsid w:val="00DC4AEB"/>
    <w:rsid w:val="00DE1A4C"/>
    <w:rsid w:val="00E64034"/>
    <w:rsid w:val="00F34729"/>
    <w:rsid w:val="00F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51BFC-E858-4596-BFFE-E7DC1A62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9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034"/>
    <w:pPr>
      <w:ind w:left="720"/>
      <w:contextualSpacing/>
    </w:pPr>
  </w:style>
  <w:style w:type="table" w:styleId="Tabela-Siatka">
    <w:name w:val="Table Grid"/>
    <w:basedOn w:val="Standardowy"/>
    <w:uiPriority w:val="59"/>
    <w:rsid w:val="00F3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4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JMiklińska</cp:lastModifiedBy>
  <cp:revision>5</cp:revision>
  <cp:lastPrinted>2017-12-19T12:16:00Z</cp:lastPrinted>
  <dcterms:created xsi:type="dcterms:W3CDTF">2017-12-19T12:05:00Z</dcterms:created>
  <dcterms:modified xsi:type="dcterms:W3CDTF">2017-12-19T12:20:00Z</dcterms:modified>
</cp:coreProperties>
</file>