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37E14D6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C9818DE" w14:textId="77777777"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4FB3F169" wp14:editId="454120D0">
                  <wp:extent cx="565424" cy="702323"/>
                  <wp:effectExtent l="19050" t="0" r="6076" b="0"/>
                  <wp:docPr id="7" name="Obraz 1" descr="http://resizer.clickweb.home.pl/homepl16679/image/logoamg_2.png?w=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izer.clickweb.home.pl/homepl16679/image/logoamg_2.png?w=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22" cy="70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1FEF3DD" w14:textId="14E01D1D" w:rsidR="005A766B" w:rsidRPr="0059216B" w:rsidRDefault="001632C1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 GDYNI</w:t>
            </w:r>
          </w:p>
          <w:p w14:paraId="4CDE1876" w14:textId="7CDFC25C" w:rsidR="005A766B" w:rsidRPr="0059216B" w:rsidRDefault="009C276A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F5D4307" w14:textId="77777777"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6E9492F7" wp14:editId="54D711E7">
                  <wp:extent cx="758190" cy="758190"/>
                  <wp:effectExtent l="19050" t="0" r="3810" b="0"/>
                  <wp:docPr id="8" name="Obraz 4" descr="http://ktizj.wpit.am.gdynia.pl//wp-content/themes/aripop/img/logo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tizj.wpit.am.gdynia.pl//wp-content/themes/aripop/img/logo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67" cy="77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3CEAC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4FC7D4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55F73CC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7A7A144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9EA32D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8AE861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5A8AD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DA20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8D3E9B" w14:textId="73BCCDAE" w:rsidR="004B1FB2" w:rsidRPr="00EA2721" w:rsidRDefault="00D5378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3785">
              <w:rPr>
                <w:rFonts w:ascii="Times New Roman" w:hAnsi="Times New Roman" w:cs="Times New Roman"/>
                <w:b/>
                <w:sz w:val="24"/>
                <w:szCs w:val="20"/>
              </w:rPr>
              <w:t>K</w:t>
            </w:r>
            <w:r w:rsidR="00776248">
              <w:rPr>
                <w:rFonts w:ascii="Times New Roman" w:hAnsi="Times New Roman" w:cs="Times New Roman"/>
                <w:b/>
                <w:sz w:val="24"/>
                <w:szCs w:val="20"/>
              </w:rPr>
              <w:t>OMUNIKACJA INTERPERSONALNA W BIZNESIE</w:t>
            </w:r>
          </w:p>
        </w:tc>
      </w:tr>
      <w:tr w:rsidR="00EA2721" w:rsidRPr="00776248" w14:paraId="6653BCED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4E2893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1B5EE5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B84B19B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9E5DC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807D4D" w14:textId="207C7D8D" w:rsidR="004B1FB2" w:rsidRPr="00776248" w:rsidRDefault="004D548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77624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</w:t>
            </w:r>
            <w:r w:rsidR="00776248" w:rsidRPr="0077624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NTERPERSONAL COMMUNICATION IN BUSINESS</w:t>
            </w:r>
            <w:r w:rsidRPr="0077624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</w:p>
        </w:tc>
      </w:tr>
    </w:tbl>
    <w:p w14:paraId="3583B4A7" w14:textId="77777777" w:rsidR="00177487" w:rsidRPr="00776248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66F3DA4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8B63B5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21050AE" w14:textId="6266CA61" w:rsidR="00602719" w:rsidRPr="004F47B4" w:rsidRDefault="00830BB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Innowacyjna Gospodarka</w:t>
            </w:r>
          </w:p>
        </w:tc>
      </w:tr>
      <w:tr w:rsidR="009F7358" w:rsidRPr="001671B0" w14:paraId="2A08F6C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09E96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B4BE7CF" w14:textId="2DE76187" w:rsidR="009F7358" w:rsidRDefault="00830BB4" w:rsidP="000137F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EM, IG, </w:t>
            </w:r>
            <w:proofErr w:type="spellStart"/>
            <w:r w:rsidR="0015122A">
              <w:rPr>
                <w:rFonts w:ascii="Times New Roman" w:hAnsi="Times New Roman" w:cs="Times New Roman"/>
                <w:b/>
                <w:sz w:val="24"/>
                <w:szCs w:val="20"/>
              </w:rPr>
              <w:t>STiL</w:t>
            </w:r>
            <w:proofErr w:type="spellEnd"/>
            <w:r w:rsidR="0015122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TiH</w:t>
            </w:r>
            <w:proofErr w:type="spellEnd"/>
          </w:p>
        </w:tc>
      </w:tr>
      <w:tr w:rsidR="009F7358" w:rsidRPr="001671B0" w14:paraId="356606D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EFC619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D8F8173" w14:textId="77777777" w:rsidR="009F7358" w:rsidRDefault="002208E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4FB3695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21863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273F47" w14:textId="77777777" w:rsidR="00602719" w:rsidRPr="004F47B4" w:rsidRDefault="002208E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328D702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0DC699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2CBE143" w14:textId="77777777" w:rsidR="00602719" w:rsidRPr="004F47B4" w:rsidRDefault="002208E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CD26CF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71547F5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6768B80" w14:textId="211FA969" w:rsidR="00602719" w:rsidRPr="004F47B4" w:rsidRDefault="00E42D9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wybieralny z zakresu kompetencji społecznych</w:t>
            </w:r>
          </w:p>
        </w:tc>
      </w:tr>
      <w:tr w:rsidR="00FD54FC" w:rsidRPr="001671B0" w14:paraId="27CC910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FAB13C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2371AB" w14:textId="46E044A8" w:rsidR="00FD54FC" w:rsidRPr="004F47B4" w:rsidRDefault="001632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2F5125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6DE38BB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738F5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D3284A6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55009A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A8F12D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DD2FE1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26AFB2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B909EC0" w14:textId="77777777" w:rsidTr="00367CCE">
        <w:tc>
          <w:tcPr>
            <w:tcW w:w="1526" w:type="dxa"/>
            <w:vMerge/>
          </w:tcPr>
          <w:p w14:paraId="4617C0F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5212C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A82B3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8F010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2627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D6A1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FF06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A6ED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F5EA9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364F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48F34C8" w14:textId="77777777" w:rsidTr="00367CCE">
        <w:tc>
          <w:tcPr>
            <w:tcW w:w="1526" w:type="dxa"/>
            <w:vAlign w:val="center"/>
          </w:tcPr>
          <w:p w14:paraId="1626E30D" w14:textId="77777777" w:rsidR="00367CCE" w:rsidRPr="00367CCE" w:rsidRDefault="002F512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14:paraId="6CE12AA5" w14:textId="2E32112D" w:rsidR="006F6C43" w:rsidRPr="00367CCE" w:rsidRDefault="007762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2DF7F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F8F6055" w14:textId="77777777" w:rsidR="006F6C43" w:rsidRPr="00367CCE" w:rsidRDefault="005728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5A6F51E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BA6E20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C39830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56479C9" w14:textId="77777777" w:rsidR="006F6C43" w:rsidRPr="00367CCE" w:rsidRDefault="005728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0AA0F07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B367E1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5088DF67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4E8B7F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EE77539" w14:textId="77777777" w:rsidR="00F77452" w:rsidRPr="002E722C" w:rsidRDefault="005728C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2DEF4823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F38C3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C6E0DB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02166B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8C9A641" w14:textId="77777777" w:rsidTr="00CF6A4C">
        <w:tc>
          <w:tcPr>
            <w:tcW w:w="10061" w:type="dxa"/>
          </w:tcPr>
          <w:p w14:paraId="5511D949" w14:textId="77777777" w:rsidR="004F47B4" w:rsidRPr="00B73E75" w:rsidRDefault="002208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E4"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5AFBD232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BA60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275AD2C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EDE0B0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F42464F" w14:textId="77777777" w:rsidTr="00B44E46">
        <w:tc>
          <w:tcPr>
            <w:tcW w:w="10061" w:type="dxa"/>
          </w:tcPr>
          <w:p w14:paraId="625418A4" w14:textId="3A79B04A" w:rsidR="004F47B4" w:rsidRPr="001632C1" w:rsidRDefault="001632C1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208E4" w:rsidRPr="001632C1">
              <w:rPr>
                <w:rFonts w:ascii="Times New Roman" w:hAnsi="Times New Roman" w:cs="Times New Roman"/>
                <w:sz w:val="20"/>
                <w:szCs w:val="20"/>
              </w:rPr>
              <w:t xml:space="preserve">abycie wiedzy i umiejętności odnośnie 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208E4" w:rsidRPr="001632C1">
              <w:rPr>
                <w:rFonts w:ascii="Times New Roman" w:hAnsi="Times New Roman" w:cs="Times New Roman"/>
                <w:sz w:val="20"/>
                <w:szCs w:val="20"/>
              </w:rPr>
              <w:t>procesu, środków i narzędzi komunikacji, a także twórczych sposobów wyrażania myśli, dzielenia się wiedzą, spostrzeżeniami w taki sposób, by budować, szukać rozwiązań, rozwiązywać potencjalne konflikty.</w:t>
            </w:r>
          </w:p>
        </w:tc>
      </w:tr>
    </w:tbl>
    <w:p w14:paraId="3C9032C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F882E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B143B0C" w14:textId="77777777" w:rsidTr="009966E6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2C217B5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93BD45D" w14:textId="77777777" w:rsidTr="009966E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229FFF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04E9BC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2BBC9D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9966E6" w:rsidRPr="00B73E75" w14:paraId="2B5C2D17" w14:textId="77777777" w:rsidTr="009966E6">
        <w:tc>
          <w:tcPr>
            <w:tcW w:w="959" w:type="dxa"/>
          </w:tcPr>
          <w:p w14:paraId="174ECCA7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450DE67A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Ma wiedzę o zasadach komunikowania się w biznesie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EEC" w14:textId="2FA65218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NK_U15, NK_K01</w:t>
            </w:r>
          </w:p>
        </w:tc>
      </w:tr>
      <w:tr w:rsidR="009966E6" w:rsidRPr="00B73E75" w14:paraId="350FA388" w14:textId="77777777" w:rsidTr="009966E6">
        <w:tc>
          <w:tcPr>
            <w:tcW w:w="959" w:type="dxa"/>
          </w:tcPr>
          <w:p w14:paraId="0A3A9E88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5E06C5A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Potrafi wykorzystać zdobytą wiedzę na temat komunikacji interpersonalnej  w pracy zespołowej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ADE" w14:textId="1AA81D9D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NK_U15, NK_U18</w:t>
            </w:r>
          </w:p>
        </w:tc>
      </w:tr>
      <w:tr w:rsidR="009966E6" w:rsidRPr="00B73E75" w14:paraId="4C470A5A" w14:textId="77777777" w:rsidTr="009966E6">
        <w:tc>
          <w:tcPr>
            <w:tcW w:w="959" w:type="dxa"/>
          </w:tcPr>
          <w:p w14:paraId="34016AAE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566599F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Potrafi rozwiązywać problemy i konflikty wykorzystując wiedzę z zakresu komunikacji interpersonalnej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C62" w14:textId="3E84E108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NK_U15,NK_U18, </w:t>
            </w:r>
          </w:p>
        </w:tc>
      </w:tr>
      <w:tr w:rsidR="009966E6" w:rsidRPr="00B73E75" w14:paraId="29A0C458" w14:textId="77777777" w:rsidTr="009966E6">
        <w:tc>
          <w:tcPr>
            <w:tcW w:w="959" w:type="dxa"/>
          </w:tcPr>
          <w:p w14:paraId="5C64F4DD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81297C8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Rozumie potrzebę doskonalenia zdobytej wiedzy i umiejętności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0CC" w14:textId="0AB9D750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NK_U15, NK_K01</w:t>
            </w:r>
          </w:p>
        </w:tc>
      </w:tr>
    </w:tbl>
    <w:p w14:paraId="17991C8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8B94A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FF42742" w14:textId="77777777" w:rsidTr="005728C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6193FF2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1B70E9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16B885D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3DDBBDD" w14:textId="77777777" w:rsidTr="005728C3">
        <w:tc>
          <w:tcPr>
            <w:tcW w:w="5778" w:type="dxa"/>
            <w:vMerge/>
          </w:tcPr>
          <w:p w14:paraId="1492DCC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2BA06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B60D9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339F0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6905E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314E68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0BEC5596" w14:textId="77777777" w:rsidTr="005728C3">
        <w:tc>
          <w:tcPr>
            <w:tcW w:w="5778" w:type="dxa"/>
          </w:tcPr>
          <w:p w14:paraId="0C7CE4CE" w14:textId="26B36E27" w:rsidR="00E41568" w:rsidRPr="001632C1" w:rsidRDefault="008B4F02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Istota komunikacji. Cele i funkcje komunikacji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Model komunikacji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>. Formy i środki komunikacji</w:t>
            </w:r>
          </w:p>
        </w:tc>
        <w:tc>
          <w:tcPr>
            <w:tcW w:w="567" w:type="dxa"/>
          </w:tcPr>
          <w:p w14:paraId="2E626C4F" w14:textId="77777777" w:rsidR="00E41568" w:rsidRPr="001632C1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1D264" w14:textId="77777777" w:rsidR="00E41568" w:rsidRPr="001632C1" w:rsidRDefault="00D5378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5108F1" w14:textId="77777777" w:rsidR="00E41568" w:rsidRPr="001632C1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0CB62" w14:textId="77777777" w:rsidR="00E41568" w:rsidRPr="001632C1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A175388" w14:textId="77777777" w:rsidR="00E41568" w:rsidRPr="001632C1" w:rsidRDefault="00FF4E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2F5125" w:rsidRPr="00B73E75" w14:paraId="11846C5E" w14:textId="77777777" w:rsidTr="005728C3">
        <w:tc>
          <w:tcPr>
            <w:tcW w:w="5778" w:type="dxa"/>
          </w:tcPr>
          <w:p w14:paraId="1E1FE987" w14:textId="77777777" w:rsidR="002F5125" w:rsidRPr="001632C1" w:rsidRDefault="002F5125" w:rsidP="00572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Podział komunikacji: komunikacja formalna i nieformalna, werbalna i niewerbalna, wewnętrzna i zewnętrzna (werbalne i niewerbalne środki komunikacji i ich wykorzystanie)</w:t>
            </w:r>
          </w:p>
        </w:tc>
        <w:tc>
          <w:tcPr>
            <w:tcW w:w="567" w:type="dxa"/>
          </w:tcPr>
          <w:p w14:paraId="494EA726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F451A" w14:textId="77777777" w:rsidR="002F5125" w:rsidRPr="001632C1" w:rsidRDefault="005728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BAF0A7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F1A52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A91AC1C" w14:textId="77777777" w:rsidR="002F5125" w:rsidRPr="001632C1" w:rsidRDefault="00FF4E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EKP_01, EKP_02, EKP_</w:t>
            </w:r>
            <w:r w:rsidR="00A44D83" w:rsidRPr="00163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A44D83" w:rsidRPr="00163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125" w:rsidRPr="00B73E75" w14:paraId="7AB2E1E5" w14:textId="77777777" w:rsidTr="005728C3">
        <w:tc>
          <w:tcPr>
            <w:tcW w:w="5778" w:type="dxa"/>
          </w:tcPr>
          <w:p w14:paraId="203DFC7C" w14:textId="7D5B5599" w:rsidR="002F5125" w:rsidRPr="001632C1" w:rsidRDefault="002F5125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Identyfikacja stylu komunikowania się oraz potencjału komunikacyjnego</w:t>
            </w:r>
          </w:p>
        </w:tc>
        <w:tc>
          <w:tcPr>
            <w:tcW w:w="567" w:type="dxa"/>
          </w:tcPr>
          <w:p w14:paraId="050BEC94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7FA0D7" w14:textId="77777777" w:rsidR="002F5125" w:rsidRPr="001632C1" w:rsidRDefault="005728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4A1EFC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93A34E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4ECC79F" w14:textId="77777777" w:rsidR="002F5125" w:rsidRPr="001632C1" w:rsidRDefault="00A44D8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2F5125" w:rsidRPr="00B73E75" w14:paraId="0D2EAF40" w14:textId="77777777" w:rsidTr="005728C3">
        <w:tc>
          <w:tcPr>
            <w:tcW w:w="5778" w:type="dxa"/>
          </w:tcPr>
          <w:p w14:paraId="3B9104CE" w14:textId="3862BECA" w:rsidR="002F5125" w:rsidRPr="001632C1" w:rsidRDefault="002F5125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Wykorzystanie komunikacji (m.in.: budowanie relacji, praca zespołowa, kontakt z klientem, umiejętności społeczne w pracy menedżera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 xml:space="preserve"> budowanie wizerunku osobistego/organizacji, rozwiązywanie konfliktów)</w:t>
            </w:r>
          </w:p>
        </w:tc>
        <w:tc>
          <w:tcPr>
            <w:tcW w:w="567" w:type="dxa"/>
          </w:tcPr>
          <w:p w14:paraId="45721AFE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2590A" w14:textId="54CFB7F4" w:rsidR="002F5125" w:rsidRPr="001632C1" w:rsidRDefault="009C27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49EBB83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C5320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A5DD7DA" w14:textId="77777777" w:rsidR="002F5125" w:rsidRPr="001632C1" w:rsidRDefault="00A44D8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2F5125" w:rsidRPr="00B73E75" w14:paraId="29A10851" w14:textId="77777777" w:rsidTr="005728C3">
        <w:tc>
          <w:tcPr>
            <w:tcW w:w="5778" w:type="dxa"/>
          </w:tcPr>
          <w:p w14:paraId="5305D0B0" w14:textId="77777777" w:rsidR="002F5125" w:rsidRPr="001632C1" w:rsidRDefault="002F5125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Przyczyny nieskutecznej komunikacji</w:t>
            </w:r>
          </w:p>
        </w:tc>
        <w:tc>
          <w:tcPr>
            <w:tcW w:w="567" w:type="dxa"/>
          </w:tcPr>
          <w:p w14:paraId="2123D0BF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0BFCEF" w14:textId="77777777" w:rsidR="002F5125" w:rsidRPr="001632C1" w:rsidRDefault="00514454" w:rsidP="00D53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728C3" w:rsidRPr="00163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4F35CF4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41C77E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18F1839" w14:textId="77777777" w:rsidR="002F5125" w:rsidRPr="001632C1" w:rsidRDefault="00A44D8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F114BB" w:rsidRPr="00B73E75" w14:paraId="036E57A8" w14:textId="77777777" w:rsidTr="005728C3">
        <w:tc>
          <w:tcPr>
            <w:tcW w:w="5778" w:type="dxa"/>
            <w:shd w:val="clear" w:color="auto" w:fill="D9D9D9" w:themeFill="background1" w:themeFillShade="D9"/>
          </w:tcPr>
          <w:p w14:paraId="21C8DB74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97A45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879397" w14:textId="77777777" w:rsidR="00F114BB" w:rsidRPr="007A0D66" w:rsidRDefault="005728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35CB5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C7A1E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9E83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257B0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EEBCA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16C253ED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0CC9049B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85F2C95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81A659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7B932E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6E3370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5C25F8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CD7BE6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BB0084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B3B43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B8ACB3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6A3A7D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F6BDF3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0F406BFE" w14:textId="77777777" w:rsidTr="00264119">
        <w:tc>
          <w:tcPr>
            <w:tcW w:w="959" w:type="dxa"/>
          </w:tcPr>
          <w:p w14:paraId="463DFD50" w14:textId="77777777" w:rsidR="00B73E75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14:paraId="532BADD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DB911C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FEB149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881F24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C372B5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B87456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F7E90A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58049D4" w14:textId="77777777" w:rsidR="00B73E75" w:rsidRPr="00B73E75" w:rsidRDefault="00F374D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59D512F" w14:textId="77777777" w:rsidR="00B73E75" w:rsidRPr="00B73E75" w:rsidRDefault="005728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B73E75" w14:paraId="50E85C78" w14:textId="77777777" w:rsidTr="00264119">
        <w:tc>
          <w:tcPr>
            <w:tcW w:w="959" w:type="dxa"/>
          </w:tcPr>
          <w:p w14:paraId="357BA2AD" w14:textId="77777777" w:rsidR="00B73E75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14:paraId="631C918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A08AB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9B1192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A1E961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2705DD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BCD2CD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93E1A3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E813974" w14:textId="77777777" w:rsidR="00B73E75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E85DFD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83" w:rsidRPr="00B73E75" w14:paraId="2E9B0DA9" w14:textId="77777777" w:rsidTr="00264119">
        <w:tc>
          <w:tcPr>
            <w:tcW w:w="959" w:type="dxa"/>
          </w:tcPr>
          <w:p w14:paraId="7D3057FC" w14:textId="77777777" w:rsidR="00A44D83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14:paraId="42AC4A12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6A26130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7767AB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5D10747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F1107E1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841D1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9B1CB29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CBD4BD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AAD1F6B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83" w:rsidRPr="00B73E75" w14:paraId="0B252348" w14:textId="77777777" w:rsidTr="00264119">
        <w:tc>
          <w:tcPr>
            <w:tcW w:w="959" w:type="dxa"/>
          </w:tcPr>
          <w:p w14:paraId="0D67D24E" w14:textId="77777777" w:rsidR="00A44D83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14:paraId="62FBBFDE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EFC9710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B3C44D5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229A1AF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22C6542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C354EAC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4180815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FAE12D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B9D4320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C72FFD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8C48B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7A3A6631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37E8D4D9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900055A" w14:textId="77777777" w:rsidTr="009146B2">
        <w:tc>
          <w:tcPr>
            <w:tcW w:w="10061" w:type="dxa"/>
          </w:tcPr>
          <w:p w14:paraId="2D6F4C14" w14:textId="77777777" w:rsidR="00D71B80" w:rsidRDefault="00D71B80" w:rsidP="00D7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Pisemne opracowanie wybranego zagadnienia (Po)</w:t>
            </w:r>
          </w:p>
          <w:p w14:paraId="21C672DC" w14:textId="62E4A493" w:rsidR="00D71B80" w:rsidRDefault="00387023" w:rsidP="00D7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Obserwacja udziału w zadaniach indywidualnych i zespołowych (Oćw)</w:t>
            </w:r>
          </w:p>
          <w:p w14:paraId="5531225C" w14:textId="77777777" w:rsidR="00A44D83" w:rsidRDefault="00D71B80" w:rsidP="00D7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AF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Ocena końcowa jest średnią ważoną: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40% Po+60%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Oćw</w:t>
            </w:r>
            <w:proofErr w:type="spellEnd"/>
          </w:p>
        </w:tc>
      </w:tr>
    </w:tbl>
    <w:p w14:paraId="70DA370B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7E7E89A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745BE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D71B80" w:rsidRPr="00CC4A9E" w14:paraId="604E23B0" w14:textId="77777777" w:rsidTr="00D86131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5F5C332" w14:textId="77777777" w:rsidR="00D71B80" w:rsidRPr="00CC4A9E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D71B80" w:rsidRPr="00CC4A9E" w14:paraId="243CA001" w14:textId="77777777" w:rsidTr="00D86131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0BBFE91" w14:textId="77777777" w:rsidR="00D71B80" w:rsidRPr="00CC4A9E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721BC2B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D71B80" w:rsidRPr="00CC4A9E" w14:paraId="54E61828" w14:textId="77777777" w:rsidTr="00D86131">
        <w:tc>
          <w:tcPr>
            <w:tcW w:w="6062" w:type="dxa"/>
            <w:vMerge/>
            <w:shd w:val="clear" w:color="auto" w:fill="D9D9D9" w:themeFill="background1" w:themeFillShade="D9"/>
          </w:tcPr>
          <w:p w14:paraId="44D30CCC" w14:textId="77777777" w:rsidR="00D71B80" w:rsidRPr="00CC4A9E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9EBE0E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EE1805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41C5840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E726053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71B80" w14:paraId="4416DD4A" w14:textId="77777777" w:rsidTr="00D86131">
        <w:tc>
          <w:tcPr>
            <w:tcW w:w="6062" w:type="dxa"/>
          </w:tcPr>
          <w:p w14:paraId="1A39A5BA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0979954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E1ED4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70598F3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6D9296C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15369581" w14:textId="77777777" w:rsidTr="00D86131">
        <w:tc>
          <w:tcPr>
            <w:tcW w:w="6062" w:type="dxa"/>
          </w:tcPr>
          <w:p w14:paraId="3C343D8B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B29D949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818C8D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7F9DE8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7DBC58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287A4945" w14:textId="77777777" w:rsidTr="00D86131">
        <w:tc>
          <w:tcPr>
            <w:tcW w:w="6062" w:type="dxa"/>
          </w:tcPr>
          <w:p w14:paraId="6A124330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9A873A9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69F176" w14:textId="7635D7EE" w:rsidR="00D71B80" w:rsidRDefault="00776248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31611841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EC4E07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56F2F596" w14:textId="77777777" w:rsidTr="00D86131">
        <w:tc>
          <w:tcPr>
            <w:tcW w:w="6062" w:type="dxa"/>
          </w:tcPr>
          <w:p w14:paraId="7659B71A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6AD254E2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0F466F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F0DCC31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F5F52AA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40D169B5" w14:textId="77777777" w:rsidTr="00D86131">
        <w:tc>
          <w:tcPr>
            <w:tcW w:w="6062" w:type="dxa"/>
          </w:tcPr>
          <w:p w14:paraId="41C44D50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2D6DD64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F80B50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71D6C890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7D9279C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30596AD7" w14:textId="77777777" w:rsidTr="00D86131">
        <w:tc>
          <w:tcPr>
            <w:tcW w:w="6062" w:type="dxa"/>
          </w:tcPr>
          <w:p w14:paraId="3CD11D05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D53219B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3D1A84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82F004F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E2BC60B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6E08EC2A" w14:textId="77777777" w:rsidTr="00D86131">
        <w:tc>
          <w:tcPr>
            <w:tcW w:w="6062" w:type="dxa"/>
          </w:tcPr>
          <w:p w14:paraId="71648196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7CC3C46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3108BF" w14:textId="49266EDB" w:rsidR="00D71B80" w:rsidRDefault="000137F3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41294D85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8FC1C1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:rsidRPr="00F379F2" w14:paraId="2574B372" w14:textId="77777777" w:rsidTr="00D86131">
        <w:tc>
          <w:tcPr>
            <w:tcW w:w="6062" w:type="dxa"/>
          </w:tcPr>
          <w:p w14:paraId="67590C67" w14:textId="77777777" w:rsidR="00D71B80" w:rsidRPr="00F379F2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E3DC314" w14:textId="77777777" w:rsidR="00D71B80" w:rsidRPr="00F379F2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71B32E" w14:textId="2E449A2E" w:rsidR="00D71B80" w:rsidRPr="00F379F2" w:rsidRDefault="000137F3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762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EF3A82D" w14:textId="77777777" w:rsidR="00D71B80" w:rsidRPr="00F379F2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87B698" w14:textId="77777777" w:rsidR="00D71B80" w:rsidRPr="00F379F2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B80" w:rsidRPr="00F379F2" w14:paraId="74E11F76" w14:textId="77777777" w:rsidTr="00D86131">
        <w:tc>
          <w:tcPr>
            <w:tcW w:w="6062" w:type="dxa"/>
          </w:tcPr>
          <w:p w14:paraId="0914E82C" w14:textId="77777777" w:rsidR="00D71B80" w:rsidRPr="008D62DB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21B859A" w14:textId="3AACF576" w:rsidR="00D71B80" w:rsidRPr="00F379F2" w:rsidRDefault="000137F3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762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1B80" w14:paraId="6425E103" w14:textId="77777777" w:rsidTr="00D86131">
        <w:tc>
          <w:tcPr>
            <w:tcW w:w="6062" w:type="dxa"/>
          </w:tcPr>
          <w:p w14:paraId="7B80ECC0" w14:textId="77777777" w:rsidR="00D71B80" w:rsidRPr="008D62DB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C076E79" w14:textId="0B0E5713" w:rsidR="00D71B80" w:rsidRPr="00B204A5" w:rsidRDefault="00776248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1B80" w14:paraId="1A5B5798" w14:textId="77777777" w:rsidTr="00D86131">
        <w:tc>
          <w:tcPr>
            <w:tcW w:w="6062" w:type="dxa"/>
            <w:shd w:val="clear" w:color="auto" w:fill="D9D9D9" w:themeFill="background1" w:themeFillShade="D9"/>
          </w:tcPr>
          <w:p w14:paraId="1C360DC1" w14:textId="77777777" w:rsidR="00D71B80" w:rsidRPr="008D62DB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0BA5A89" w14:textId="77777777" w:rsidR="00D71B80" w:rsidRPr="00B204A5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830272A" w14:textId="77777777" w:rsidR="00D71B80" w:rsidRPr="00B204A5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71B80" w14:paraId="608EE302" w14:textId="77777777" w:rsidTr="00D86131">
        <w:tc>
          <w:tcPr>
            <w:tcW w:w="6062" w:type="dxa"/>
          </w:tcPr>
          <w:p w14:paraId="3D3C13D2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4D14292" w14:textId="66000F30" w:rsidR="00D71B80" w:rsidRDefault="00776248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14:paraId="2AF3A85E" w14:textId="3EDDC76B" w:rsidR="00D71B80" w:rsidRDefault="00776248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1B80" w14:paraId="7107FFED" w14:textId="77777777" w:rsidTr="00D86131">
        <w:tc>
          <w:tcPr>
            <w:tcW w:w="6062" w:type="dxa"/>
          </w:tcPr>
          <w:p w14:paraId="64A79ACB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CEA3A23" w14:textId="75E0F6AF" w:rsidR="00D71B80" w:rsidRDefault="000137F3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14:paraId="10C502C5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AF2286C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E6662" w14:paraId="6AB9E783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532C8" w14:textId="77777777" w:rsidR="00EE6662" w:rsidRDefault="00EE6662" w:rsidP="00627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E6662" w14:paraId="5CB736AA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8A04" w14:textId="77777777" w:rsidR="00EE6662" w:rsidRDefault="00EE6662" w:rsidP="00627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Baney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J.,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Komunikacja Interpersonalna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Wolters Kluwer 2009</w:t>
            </w:r>
          </w:p>
          <w:p w14:paraId="3202BE34" w14:textId="77777777" w:rsidR="00EE6662" w:rsidRDefault="00EE6662" w:rsidP="0062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Kaczmarczyk S.,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Marketing w przedsiębiorstwie. Ujęcie systemowe i zarządcze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2005, ss. 253-324</w:t>
            </w:r>
          </w:p>
          <w:p w14:paraId="2E47A962" w14:textId="77777777" w:rsidR="00EE6662" w:rsidRDefault="00EE6662" w:rsidP="0062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McKay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Davis 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Fanning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Sztuka skutecznego porozumiewania się, GWP Profesjonalne, Gdańsk 2021</w:t>
            </w:r>
          </w:p>
          <w:p w14:paraId="0E39DBF0" w14:textId="77777777" w:rsidR="00EE6662" w:rsidRDefault="00EE6662" w:rsidP="00627660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M, Wiktor J.W.,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Komunikacja marketingowa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2013, ss. 92-126</w:t>
            </w:r>
          </w:p>
        </w:tc>
      </w:tr>
      <w:tr w:rsidR="00EE6662" w14:paraId="0418C9BA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90599" w14:textId="77777777" w:rsidR="00EE6662" w:rsidRDefault="00EE6662" w:rsidP="00627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E6662" w14:paraId="5AF410AA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3E2" w14:textId="77777777" w:rsidR="00EE6662" w:rsidRPr="00F67E18" w:rsidRDefault="00EE6662" w:rsidP="0062766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7E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Dolna H.,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Doskonalenie kompetencji interpersonalnych, </w:t>
            </w:r>
            <w:r w:rsidRPr="00F67E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Wydawnictwo Naukowe UMK, Toruń 2010.</w:t>
            </w:r>
          </w:p>
          <w:p w14:paraId="7B3F0198" w14:textId="77777777" w:rsidR="00EE6662" w:rsidRPr="00F67E18" w:rsidRDefault="00EE6662" w:rsidP="00627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Mosty zamiast murów. Podręcznik komunikacji interpersonalnej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 red. J. Stewart, PWN, Warszawa 2006.</w:t>
            </w:r>
          </w:p>
          <w:p w14:paraId="3B2D2505" w14:textId="77777777" w:rsidR="00EE6662" w:rsidRDefault="00EE6662" w:rsidP="0062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Seidel F.P.,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Public Relations w praktyce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SJA, Warszawa 2003.</w:t>
            </w:r>
          </w:p>
          <w:p w14:paraId="4DF213F2" w14:textId="77777777" w:rsidR="00EE6662" w:rsidRDefault="00EE6662" w:rsidP="00627660">
            <w:pPr>
              <w:rPr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Sujak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psychologii 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WAM Warszawa 2006.</w:t>
            </w:r>
          </w:p>
        </w:tc>
      </w:tr>
    </w:tbl>
    <w:p w14:paraId="1705A4DB" w14:textId="42BDC145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7460DD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4C10C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6A8A77AC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15EBD2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E370B72" w14:textId="77777777" w:rsidTr="00482229">
        <w:tc>
          <w:tcPr>
            <w:tcW w:w="6062" w:type="dxa"/>
          </w:tcPr>
          <w:p w14:paraId="5D1DF5C6" w14:textId="3CE2F55C" w:rsidR="008D62DB" w:rsidRDefault="004D548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>Hanna Mackiewicz</w:t>
            </w:r>
          </w:p>
        </w:tc>
        <w:tc>
          <w:tcPr>
            <w:tcW w:w="3999" w:type="dxa"/>
          </w:tcPr>
          <w:p w14:paraId="616A832C" w14:textId="7892BCF0" w:rsidR="008D62DB" w:rsidRPr="001632C1" w:rsidRDefault="009C276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  <w:tr w:rsidR="008D62DB" w:rsidRPr="00E71601" w14:paraId="289BBBB7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0BEF3CD" w14:textId="77777777" w:rsidR="008D62DB" w:rsidRPr="001632C1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145E7BCF" w14:textId="77777777" w:rsidTr="00482229">
        <w:tc>
          <w:tcPr>
            <w:tcW w:w="6062" w:type="dxa"/>
          </w:tcPr>
          <w:p w14:paraId="53ACD9E0" w14:textId="6B95DE09" w:rsidR="004D5486" w:rsidRDefault="009C276A" w:rsidP="00E42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Edyta Spodarczyk</w:t>
            </w:r>
          </w:p>
        </w:tc>
        <w:tc>
          <w:tcPr>
            <w:tcW w:w="3999" w:type="dxa"/>
          </w:tcPr>
          <w:p w14:paraId="13D95A00" w14:textId="3067323C" w:rsidR="004D5486" w:rsidRPr="001632C1" w:rsidRDefault="009C276A" w:rsidP="00E42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</w:tbl>
    <w:p w14:paraId="07C0647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AFE36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C91"/>
    <w:multiLevelType w:val="hybridMultilevel"/>
    <w:tmpl w:val="364EB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861"/>
    <w:multiLevelType w:val="hybridMultilevel"/>
    <w:tmpl w:val="D8B6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37F3"/>
    <w:rsid w:val="00082D00"/>
    <w:rsid w:val="000A4CC2"/>
    <w:rsid w:val="000B20E5"/>
    <w:rsid w:val="00117E9C"/>
    <w:rsid w:val="001251EC"/>
    <w:rsid w:val="0015122A"/>
    <w:rsid w:val="001632C1"/>
    <w:rsid w:val="001671B0"/>
    <w:rsid w:val="00177487"/>
    <w:rsid w:val="001A1E43"/>
    <w:rsid w:val="001E5FE3"/>
    <w:rsid w:val="002208E4"/>
    <w:rsid w:val="00227431"/>
    <w:rsid w:val="00231DE0"/>
    <w:rsid w:val="00250A61"/>
    <w:rsid w:val="00264119"/>
    <w:rsid w:val="00267183"/>
    <w:rsid w:val="00296265"/>
    <w:rsid w:val="002D26E6"/>
    <w:rsid w:val="002E722C"/>
    <w:rsid w:val="002F33B0"/>
    <w:rsid w:val="002F5125"/>
    <w:rsid w:val="00311C4F"/>
    <w:rsid w:val="00315479"/>
    <w:rsid w:val="003616FC"/>
    <w:rsid w:val="00367CCE"/>
    <w:rsid w:val="00387023"/>
    <w:rsid w:val="003A6F9E"/>
    <w:rsid w:val="003B34EA"/>
    <w:rsid w:val="003F25CA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D5486"/>
    <w:rsid w:val="004F47B4"/>
    <w:rsid w:val="00514454"/>
    <w:rsid w:val="00550A4F"/>
    <w:rsid w:val="005728C3"/>
    <w:rsid w:val="0058657A"/>
    <w:rsid w:val="005A766B"/>
    <w:rsid w:val="00602719"/>
    <w:rsid w:val="00620D57"/>
    <w:rsid w:val="00621595"/>
    <w:rsid w:val="00624A5D"/>
    <w:rsid w:val="00641E7C"/>
    <w:rsid w:val="00643104"/>
    <w:rsid w:val="00651F07"/>
    <w:rsid w:val="006706A6"/>
    <w:rsid w:val="00670D90"/>
    <w:rsid w:val="00686652"/>
    <w:rsid w:val="006C49E5"/>
    <w:rsid w:val="006F6C43"/>
    <w:rsid w:val="00776248"/>
    <w:rsid w:val="00783242"/>
    <w:rsid w:val="0079419B"/>
    <w:rsid w:val="007A0D66"/>
    <w:rsid w:val="007A5B94"/>
    <w:rsid w:val="007A74A3"/>
    <w:rsid w:val="007C34FE"/>
    <w:rsid w:val="007F14CE"/>
    <w:rsid w:val="00830BB4"/>
    <w:rsid w:val="008B4F02"/>
    <w:rsid w:val="008D62DB"/>
    <w:rsid w:val="00934797"/>
    <w:rsid w:val="009636D6"/>
    <w:rsid w:val="00972E5F"/>
    <w:rsid w:val="009966E6"/>
    <w:rsid w:val="009C276A"/>
    <w:rsid w:val="009F7358"/>
    <w:rsid w:val="00A44D83"/>
    <w:rsid w:val="00A727FE"/>
    <w:rsid w:val="00AB075F"/>
    <w:rsid w:val="00AB5102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53785"/>
    <w:rsid w:val="00D71B80"/>
    <w:rsid w:val="00D871B3"/>
    <w:rsid w:val="00DC23D9"/>
    <w:rsid w:val="00E135CF"/>
    <w:rsid w:val="00E41568"/>
    <w:rsid w:val="00E42D9D"/>
    <w:rsid w:val="00E61BE4"/>
    <w:rsid w:val="00E71601"/>
    <w:rsid w:val="00EA2721"/>
    <w:rsid w:val="00EE6662"/>
    <w:rsid w:val="00F0402C"/>
    <w:rsid w:val="00F114BB"/>
    <w:rsid w:val="00F31771"/>
    <w:rsid w:val="00F374D6"/>
    <w:rsid w:val="00F379F2"/>
    <w:rsid w:val="00F77452"/>
    <w:rsid w:val="00FA07ED"/>
    <w:rsid w:val="00FB1DCC"/>
    <w:rsid w:val="00FD54FC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DCBC"/>
  <w15:docId w15:val="{126AA01F-7B2C-4776-8602-11CB724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A083-C34F-41BC-8732-0E2BF3F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B410</cp:lastModifiedBy>
  <cp:revision>2</cp:revision>
  <dcterms:created xsi:type="dcterms:W3CDTF">2023-12-07T10:54:00Z</dcterms:created>
  <dcterms:modified xsi:type="dcterms:W3CDTF">2023-12-07T10:54:00Z</dcterms:modified>
</cp:coreProperties>
</file>